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C3" w:rsidRPr="00B14F2C" w:rsidRDefault="000C6DC3" w:rsidP="007F5563">
      <w:pPr>
        <w:jc w:val="center"/>
        <w:rPr>
          <w:rFonts w:ascii="Times New Roman" w:hAnsi="Times New Roman"/>
          <w:b/>
          <w:sz w:val="72"/>
          <w:szCs w:val="72"/>
        </w:rPr>
      </w:pPr>
      <w:r w:rsidRPr="00B14F2C">
        <w:rPr>
          <w:rFonts w:ascii="Times New Roman" w:hAnsi="Times New Roman"/>
          <w:b/>
          <w:sz w:val="72"/>
          <w:szCs w:val="72"/>
        </w:rPr>
        <w:t>LGS</w:t>
      </w:r>
    </w:p>
    <w:p w:rsidR="000C6DC3" w:rsidRPr="00B14F2C" w:rsidRDefault="000C6DC3" w:rsidP="007F5563">
      <w:pPr>
        <w:jc w:val="center"/>
        <w:rPr>
          <w:rFonts w:ascii="Times New Roman" w:hAnsi="Times New Roman"/>
          <w:b/>
          <w:sz w:val="24"/>
          <w:szCs w:val="24"/>
        </w:rPr>
      </w:pPr>
      <w:r w:rsidRPr="00B14F2C">
        <w:rPr>
          <w:rFonts w:ascii="Times New Roman" w:hAnsi="Times New Roman"/>
          <w:b/>
          <w:sz w:val="24"/>
          <w:szCs w:val="24"/>
        </w:rPr>
        <w:t>LİSELERE GEÇİŞ SİSTEMİ</w:t>
      </w:r>
    </w:p>
    <w:p w:rsidR="000C6DC3" w:rsidRDefault="000C6DC3" w:rsidP="007F5563">
      <w:pPr>
        <w:jc w:val="center"/>
        <w:rPr>
          <w:rFonts w:ascii="Times New Roman" w:hAnsi="Times New Roman"/>
          <w:sz w:val="24"/>
          <w:szCs w:val="24"/>
        </w:rPr>
      </w:pPr>
      <w:r w:rsidRPr="00B14F2C">
        <w:rPr>
          <w:rFonts w:ascii="Times New Roman" w:hAnsi="Times New Roman"/>
          <w:b/>
          <w:sz w:val="24"/>
          <w:szCs w:val="24"/>
        </w:rPr>
        <w:t>2020</w:t>
      </w:r>
    </w:p>
    <w:p w:rsidR="000C6DC3" w:rsidRDefault="000C6DC3" w:rsidP="007F5563">
      <w:pPr>
        <w:rPr>
          <w:rFonts w:ascii="Times New Roman" w:hAnsi="Times New Roman"/>
          <w:sz w:val="24"/>
          <w:szCs w:val="24"/>
        </w:rPr>
      </w:pPr>
      <w:r>
        <w:rPr>
          <w:rFonts w:ascii="Times New Roman" w:hAnsi="Times New Roman"/>
          <w:sz w:val="24"/>
          <w:szCs w:val="24"/>
        </w:rPr>
        <w:t xml:space="preserve">      Öğrenciler “merkezi yerleştirme” ve Yerel Yerleştirme” ile liselere yerleştirilecekler. Fen liseleri, sosyal Bilimler Liseleri, bazı Anadolu Liseleri ile Proje Okullarına yapılacak merkezi sınava göre yerleştirme yapılacak. Diğer liselere ise yerel yerleştirme ile öğrenci alınacak. Sınavla öğrenci alan okulların belirlenen kontenjanına </w:t>
      </w:r>
      <w:r w:rsidRPr="00B14F2C">
        <w:rPr>
          <w:rFonts w:ascii="Times New Roman" w:hAnsi="Times New Roman"/>
          <w:b/>
          <w:sz w:val="24"/>
          <w:szCs w:val="24"/>
          <w:u w:val="single"/>
        </w:rPr>
        <w:t>“ puan üstünlüğü ve tercihler doğrultusunda</w:t>
      </w:r>
      <w:r>
        <w:rPr>
          <w:rFonts w:ascii="Times New Roman" w:hAnsi="Times New Roman"/>
          <w:sz w:val="24"/>
          <w:szCs w:val="24"/>
        </w:rPr>
        <w:t>”; yerel yerleştirme ile öğrenci alan okullara ise okulların türü, kontenjanı ve konumuna göre il/ilçe milli eğitim müdürlüklerince oluşturulan ortaöğretim kayıt alanlarındaki okullara öğrencilerin “</w:t>
      </w:r>
      <w:r w:rsidRPr="00B14F2C">
        <w:rPr>
          <w:rFonts w:ascii="Times New Roman" w:hAnsi="Times New Roman"/>
          <w:b/>
          <w:sz w:val="24"/>
          <w:szCs w:val="24"/>
          <w:u w:val="single"/>
        </w:rPr>
        <w:t>ikamet adresleri, okul başarı puanları ve devam-devamsızlık kriterleri</w:t>
      </w:r>
      <w:r>
        <w:rPr>
          <w:rFonts w:ascii="Times New Roman" w:hAnsi="Times New Roman"/>
          <w:sz w:val="24"/>
          <w:szCs w:val="24"/>
        </w:rPr>
        <w:t>” göz önünde bulundurularak yerleştirilecektir.</w:t>
      </w:r>
    </w:p>
    <w:p w:rsidR="000C6DC3" w:rsidRDefault="000C6DC3" w:rsidP="007F5563">
      <w:pPr>
        <w:rPr>
          <w:rFonts w:ascii="Times New Roman" w:hAnsi="Times New Roman"/>
          <w:sz w:val="24"/>
          <w:szCs w:val="24"/>
        </w:rPr>
      </w:pPr>
    </w:p>
    <w:p w:rsidR="000C6DC3" w:rsidRPr="00B14F2C" w:rsidRDefault="000C6DC3" w:rsidP="007F5563">
      <w:pPr>
        <w:rPr>
          <w:rFonts w:ascii="Times New Roman" w:hAnsi="Times New Roman"/>
          <w:b/>
          <w:sz w:val="24"/>
          <w:szCs w:val="24"/>
        </w:rPr>
      </w:pPr>
      <w:r w:rsidRPr="00B14F2C">
        <w:rPr>
          <w:rFonts w:ascii="Times New Roman" w:hAnsi="Times New Roman"/>
          <w:b/>
          <w:sz w:val="24"/>
          <w:szCs w:val="24"/>
        </w:rPr>
        <w:t>MERKEZİ SINAV NASIL OLACAK?</w:t>
      </w:r>
    </w:p>
    <w:p w:rsidR="000C6DC3" w:rsidRDefault="000C6DC3" w:rsidP="007F5563">
      <w:pPr>
        <w:pStyle w:val="ListParagraph"/>
        <w:numPr>
          <w:ilvl w:val="0"/>
          <w:numId w:val="1"/>
        </w:numPr>
        <w:rPr>
          <w:rFonts w:ascii="Times New Roman" w:hAnsi="Times New Roman"/>
          <w:sz w:val="24"/>
          <w:szCs w:val="24"/>
        </w:rPr>
      </w:pPr>
      <w:r>
        <w:rPr>
          <w:rFonts w:ascii="Times New Roman" w:hAnsi="Times New Roman"/>
          <w:sz w:val="24"/>
          <w:szCs w:val="24"/>
        </w:rPr>
        <w:t>Sınav sayısal ve sözel olmak üzere iki bölümden oluşacak.</w:t>
      </w:r>
    </w:p>
    <w:p w:rsidR="000C6DC3" w:rsidRDefault="000C6DC3" w:rsidP="007F5563">
      <w:pPr>
        <w:pStyle w:val="ListParagraph"/>
        <w:numPr>
          <w:ilvl w:val="0"/>
          <w:numId w:val="1"/>
        </w:numPr>
        <w:rPr>
          <w:rFonts w:ascii="Times New Roman" w:hAnsi="Times New Roman"/>
          <w:sz w:val="24"/>
          <w:szCs w:val="24"/>
        </w:rPr>
      </w:pPr>
      <w:r>
        <w:rPr>
          <w:rFonts w:ascii="Times New Roman" w:hAnsi="Times New Roman"/>
          <w:sz w:val="24"/>
          <w:szCs w:val="24"/>
        </w:rPr>
        <w:t>Sınava isteyen öğrenci girecek.</w:t>
      </w:r>
    </w:p>
    <w:p w:rsidR="000C6DC3" w:rsidRDefault="000C6DC3" w:rsidP="007F5563">
      <w:pPr>
        <w:pStyle w:val="ListParagraph"/>
        <w:numPr>
          <w:ilvl w:val="0"/>
          <w:numId w:val="1"/>
        </w:numPr>
        <w:rPr>
          <w:rFonts w:ascii="Times New Roman" w:hAnsi="Times New Roman"/>
          <w:sz w:val="24"/>
          <w:szCs w:val="24"/>
        </w:rPr>
      </w:pPr>
      <w:r>
        <w:rPr>
          <w:rFonts w:ascii="Times New Roman" w:hAnsi="Times New Roman"/>
          <w:sz w:val="24"/>
          <w:szCs w:val="24"/>
        </w:rPr>
        <w:t>Sınav başvurusu okullardan yapılacak.</w:t>
      </w:r>
    </w:p>
    <w:p w:rsidR="000C6DC3" w:rsidRPr="001201B6" w:rsidRDefault="000C6DC3" w:rsidP="007F5563">
      <w:pPr>
        <w:pStyle w:val="ListParagraph"/>
        <w:numPr>
          <w:ilvl w:val="0"/>
          <w:numId w:val="1"/>
        </w:numPr>
        <w:rPr>
          <w:rFonts w:ascii="Times New Roman" w:hAnsi="Times New Roman"/>
          <w:sz w:val="24"/>
          <w:szCs w:val="24"/>
        </w:rPr>
      </w:pPr>
      <w:r>
        <w:rPr>
          <w:rFonts w:ascii="Times New Roman" w:hAnsi="Times New Roman"/>
          <w:sz w:val="24"/>
          <w:szCs w:val="24"/>
        </w:rPr>
        <w:t>Sınava girdiği halde nitelikli okullara yerleşemeyen öğrenciler, adres ve ortaöğretim başarı puanına göre yerel yerleştirme ile yerleştirilecek.</w:t>
      </w:r>
    </w:p>
    <w:p w:rsidR="000C6DC3" w:rsidRDefault="000C6DC3"/>
    <w:p w:rsidR="000C6DC3" w:rsidRPr="007F5563" w:rsidRDefault="000C6DC3" w:rsidP="007F5563">
      <w:pPr>
        <w:jc w:val="center"/>
        <w:rPr>
          <w:b/>
          <w:sz w:val="28"/>
          <w:szCs w:val="28"/>
        </w:rPr>
      </w:pPr>
      <w:r w:rsidRPr="007F5563">
        <w:rPr>
          <w:b/>
          <w:sz w:val="28"/>
          <w:szCs w:val="28"/>
        </w:rPr>
        <w:t>SORU SAYILARI VE KATSAYILAR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3584"/>
        <w:gridCol w:w="3584"/>
      </w:tblGrid>
      <w:tr w:rsidR="000C6DC3" w:rsidRPr="00022A24" w:rsidTr="00022A24">
        <w:tc>
          <w:tcPr>
            <w:tcW w:w="3583" w:type="dxa"/>
          </w:tcPr>
          <w:p w:rsidR="000C6DC3" w:rsidRPr="00022A24" w:rsidRDefault="000C6DC3" w:rsidP="00022A24">
            <w:pPr>
              <w:spacing w:after="0" w:line="240" w:lineRule="auto"/>
              <w:jc w:val="center"/>
              <w:rPr>
                <w:b/>
              </w:rPr>
            </w:pPr>
            <w:r w:rsidRPr="00022A24">
              <w:rPr>
                <w:b/>
              </w:rPr>
              <w:t>DERSLER</w:t>
            </w:r>
          </w:p>
        </w:tc>
        <w:tc>
          <w:tcPr>
            <w:tcW w:w="3584" w:type="dxa"/>
          </w:tcPr>
          <w:p w:rsidR="000C6DC3" w:rsidRPr="00022A24" w:rsidRDefault="000C6DC3" w:rsidP="00022A24">
            <w:pPr>
              <w:spacing w:after="0" w:line="240" w:lineRule="auto"/>
              <w:jc w:val="center"/>
              <w:rPr>
                <w:b/>
              </w:rPr>
            </w:pPr>
            <w:r w:rsidRPr="00022A24">
              <w:rPr>
                <w:b/>
              </w:rPr>
              <w:t>SORU SAYISI</w:t>
            </w:r>
          </w:p>
        </w:tc>
        <w:tc>
          <w:tcPr>
            <w:tcW w:w="3584" w:type="dxa"/>
          </w:tcPr>
          <w:p w:rsidR="000C6DC3" w:rsidRPr="00022A24" w:rsidRDefault="000C6DC3" w:rsidP="00022A24">
            <w:pPr>
              <w:spacing w:after="0" w:line="240" w:lineRule="auto"/>
              <w:jc w:val="center"/>
              <w:rPr>
                <w:b/>
              </w:rPr>
            </w:pPr>
            <w:r w:rsidRPr="00022A24">
              <w:rPr>
                <w:b/>
              </w:rPr>
              <w:t>KATSAYI</w:t>
            </w:r>
          </w:p>
        </w:tc>
      </w:tr>
      <w:tr w:rsidR="000C6DC3" w:rsidRPr="00022A24" w:rsidTr="00022A24">
        <w:tc>
          <w:tcPr>
            <w:tcW w:w="3583" w:type="dxa"/>
          </w:tcPr>
          <w:p w:rsidR="000C6DC3" w:rsidRPr="00022A24" w:rsidRDefault="000C6DC3" w:rsidP="00022A24">
            <w:pPr>
              <w:spacing w:after="0" w:line="240" w:lineRule="auto"/>
              <w:jc w:val="center"/>
            </w:pPr>
            <w:r w:rsidRPr="00022A24">
              <w:t>TÜRKÇE</w:t>
            </w:r>
          </w:p>
        </w:tc>
        <w:tc>
          <w:tcPr>
            <w:tcW w:w="3584" w:type="dxa"/>
          </w:tcPr>
          <w:p w:rsidR="000C6DC3" w:rsidRPr="00022A24" w:rsidRDefault="000C6DC3" w:rsidP="00022A24">
            <w:pPr>
              <w:spacing w:after="0" w:line="240" w:lineRule="auto"/>
              <w:jc w:val="center"/>
            </w:pPr>
            <w:r w:rsidRPr="00022A24">
              <w:t>20</w:t>
            </w:r>
          </w:p>
        </w:tc>
        <w:tc>
          <w:tcPr>
            <w:tcW w:w="3584" w:type="dxa"/>
          </w:tcPr>
          <w:p w:rsidR="000C6DC3" w:rsidRPr="00022A24" w:rsidRDefault="000C6DC3" w:rsidP="00022A24">
            <w:pPr>
              <w:spacing w:after="0" w:line="240" w:lineRule="auto"/>
              <w:jc w:val="center"/>
            </w:pPr>
            <w:r w:rsidRPr="00022A24">
              <w:t>4</w:t>
            </w:r>
          </w:p>
        </w:tc>
      </w:tr>
      <w:tr w:rsidR="000C6DC3" w:rsidRPr="00022A24" w:rsidTr="00022A24">
        <w:tc>
          <w:tcPr>
            <w:tcW w:w="3583" w:type="dxa"/>
          </w:tcPr>
          <w:p w:rsidR="000C6DC3" w:rsidRPr="00022A24" w:rsidRDefault="000C6DC3" w:rsidP="00022A24">
            <w:pPr>
              <w:spacing w:after="0" w:line="240" w:lineRule="auto"/>
              <w:jc w:val="center"/>
            </w:pPr>
            <w:r w:rsidRPr="00022A24">
              <w:t>MATEMATİK</w:t>
            </w:r>
          </w:p>
        </w:tc>
        <w:tc>
          <w:tcPr>
            <w:tcW w:w="3584" w:type="dxa"/>
          </w:tcPr>
          <w:p w:rsidR="000C6DC3" w:rsidRPr="00022A24" w:rsidRDefault="000C6DC3" w:rsidP="00022A24">
            <w:pPr>
              <w:spacing w:after="0" w:line="240" w:lineRule="auto"/>
              <w:jc w:val="center"/>
            </w:pPr>
            <w:r w:rsidRPr="00022A24">
              <w:t>20</w:t>
            </w:r>
          </w:p>
        </w:tc>
        <w:tc>
          <w:tcPr>
            <w:tcW w:w="3584" w:type="dxa"/>
          </w:tcPr>
          <w:p w:rsidR="000C6DC3" w:rsidRPr="00022A24" w:rsidRDefault="000C6DC3" w:rsidP="00022A24">
            <w:pPr>
              <w:spacing w:after="0" w:line="240" w:lineRule="auto"/>
              <w:jc w:val="center"/>
            </w:pPr>
            <w:r w:rsidRPr="00022A24">
              <w:t>4</w:t>
            </w:r>
          </w:p>
        </w:tc>
      </w:tr>
      <w:tr w:rsidR="000C6DC3" w:rsidRPr="00022A24" w:rsidTr="00022A24">
        <w:tc>
          <w:tcPr>
            <w:tcW w:w="3583" w:type="dxa"/>
          </w:tcPr>
          <w:p w:rsidR="000C6DC3" w:rsidRPr="00022A24" w:rsidRDefault="000C6DC3" w:rsidP="00022A24">
            <w:pPr>
              <w:spacing w:after="0" w:line="240" w:lineRule="auto"/>
              <w:jc w:val="center"/>
            </w:pPr>
            <w:r w:rsidRPr="00022A24">
              <w:t>FEN VE TEKNOLOJİ</w:t>
            </w:r>
          </w:p>
        </w:tc>
        <w:tc>
          <w:tcPr>
            <w:tcW w:w="3584" w:type="dxa"/>
          </w:tcPr>
          <w:p w:rsidR="000C6DC3" w:rsidRPr="00022A24" w:rsidRDefault="000C6DC3" w:rsidP="00022A24">
            <w:pPr>
              <w:spacing w:after="0" w:line="240" w:lineRule="auto"/>
              <w:jc w:val="center"/>
            </w:pPr>
            <w:r w:rsidRPr="00022A24">
              <w:t>20</w:t>
            </w:r>
          </w:p>
        </w:tc>
        <w:tc>
          <w:tcPr>
            <w:tcW w:w="3584" w:type="dxa"/>
          </w:tcPr>
          <w:p w:rsidR="000C6DC3" w:rsidRPr="00022A24" w:rsidRDefault="000C6DC3" w:rsidP="00022A24">
            <w:pPr>
              <w:spacing w:after="0" w:line="240" w:lineRule="auto"/>
              <w:jc w:val="center"/>
            </w:pPr>
            <w:r w:rsidRPr="00022A24">
              <w:t>4</w:t>
            </w:r>
          </w:p>
        </w:tc>
      </w:tr>
      <w:tr w:rsidR="000C6DC3" w:rsidRPr="00022A24" w:rsidTr="00022A24">
        <w:tc>
          <w:tcPr>
            <w:tcW w:w="3583" w:type="dxa"/>
          </w:tcPr>
          <w:p w:rsidR="000C6DC3" w:rsidRPr="00022A24" w:rsidRDefault="000C6DC3" w:rsidP="00022A24">
            <w:pPr>
              <w:spacing w:after="0" w:line="240" w:lineRule="auto"/>
              <w:jc w:val="center"/>
            </w:pPr>
            <w:r w:rsidRPr="00022A24">
              <w:t>İNKILAP TARİHİ</w:t>
            </w:r>
          </w:p>
        </w:tc>
        <w:tc>
          <w:tcPr>
            <w:tcW w:w="3584" w:type="dxa"/>
          </w:tcPr>
          <w:p w:rsidR="000C6DC3" w:rsidRPr="00022A24" w:rsidRDefault="000C6DC3" w:rsidP="00022A24">
            <w:pPr>
              <w:spacing w:after="0" w:line="240" w:lineRule="auto"/>
              <w:jc w:val="center"/>
            </w:pPr>
            <w:r w:rsidRPr="00022A24">
              <w:t>10</w:t>
            </w:r>
          </w:p>
        </w:tc>
        <w:tc>
          <w:tcPr>
            <w:tcW w:w="3584" w:type="dxa"/>
          </w:tcPr>
          <w:p w:rsidR="000C6DC3" w:rsidRPr="00022A24" w:rsidRDefault="000C6DC3" w:rsidP="00022A24">
            <w:pPr>
              <w:spacing w:after="0" w:line="240" w:lineRule="auto"/>
              <w:jc w:val="center"/>
            </w:pPr>
            <w:r w:rsidRPr="00022A24">
              <w:t>1</w:t>
            </w:r>
          </w:p>
        </w:tc>
      </w:tr>
      <w:tr w:rsidR="000C6DC3" w:rsidRPr="00022A24" w:rsidTr="00022A24">
        <w:tc>
          <w:tcPr>
            <w:tcW w:w="3583" w:type="dxa"/>
          </w:tcPr>
          <w:p w:rsidR="000C6DC3" w:rsidRPr="00022A24" w:rsidRDefault="000C6DC3" w:rsidP="00022A24">
            <w:pPr>
              <w:spacing w:after="0" w:line="240" w:lineRule="auto"/>
              <w:jc w:val="center"/>
            </w:pPr>
            <w:r w:rsidRPr="00022A24">
              <w:t>DİN KÜLT.AHLAK B.</w:t>
            </w:r>
          </w:p>
        </w:tc>
        <w:tc>
          <w:tcPr>
            <w:tcW w:w="3584" w:type="dxa"/>
          </w:tcPr>
          <w:p w:rsidR="000C6DC3" w:rsidRPr="00022A24" w:rsidRDefault="000C6DC3" w:rsidP="00022A24">
            <w:pPr>
              <w:spacing w:after="0" w:line="240" w:lineRule="auto"/>
              <w:jc w:val="center"/>
            </w:pPr>
            <w:r w:rsidRPr="00022A24">
              <w:t>10</w:t>
            </w:r>
          </w:p>
        </w:tc>
        <w:tc>
          <w:tcPr>
            <w:tcW w:w="3584" w:type="dxa"/>
          </w:tcPr>
          <w:p w:rsidR="000C6DC3" w:rsidRPr="00022A24" w:rsidRDefault="000C6DC3" w:rsidP="00022A24">
            <w:pPr>
              <w:spacing w:after="0" w:line="240" w:lineRule="auto"/>
              <w:jc w:val="center"/>
            </w:pPr>
            <w:r w:rsidRPr="00022A24">
              <w:t>1</w:t>
            </w:r>
          </w:p>
        </w:tc>
      </w:tr>
      <w:tr w:rsidR="000C6DC3" w:rsidRPr="00022A24" w:rsidTr="00022A24">
        <w:tc>
          <w:tcPr>
            <w:tcW w:w="3583" w:type="dxa"/>
          </w:tcPr>
          <w:p w:rsidR="000C6DC3" w:rsidRPr="00022A24" w:rsidRDefault="000C6DC3" w:rsidP="00022A24">
            <w:pPr>
              <w:spacing w:after="0" w:line="240" w:lineRule="auto"/>
              <w:jc w:val="center"/>
            </w:pPr>
            <w:r w:rsidRPr="00022A24">
              <w:t>YABANNCI DİL</w:t>
            </w:r>
          </w:p>
        </w:tc>
        <w:tc>
          <w:tcPr>
            <w:tcW w:w="3584" w:type="dxa"/>
          </w:tcPr>
          <w:p w:rsidR="000C6DC3" w:rsidRPr="00022A24" w:rsidRDefault="000C6DC3" w:rsidP="00022A24">
            <w:pPr>
              <w:spacing w:after="0" w:line="240" w:lineRule="auto"/>
              <w:jc w:val="center"/>
            </w:pPr>
            <w:r w:rsidRPr="00022A24">
              <w:t>10</w:t>
            </w:r>
          </w:p>
        </w:tc>
        <w:tc>
          <w:tcPr>
            <w:tcW w:w="3584" w:type="dxa"/>
          </w:tcPr>
          <w:p w:rsidR="000C6DC3" w:rsidRPr="00022A24" w:rsidRDefault="000C6DC3" w:rsidP="00022A24">
            <w:pPr>
              <w:spacing w:after="0" w:line="240" w:lineRule="auto"/>
              <w:jc w:val="center"/>
            </w:pPr>
            <w:r w:rsidRPr="00022A24">
              <w:t>1</w:t>
            </w:r>
          </w:p>
        </w:tc>
      </w:tr>
    </w:tbl>
    <w:p w:rsidR="000C6DC3" w:rsidRDefault="000C6DC3"/>
    <w:p w:rsidR="000C6DC3" w:rsidRDefault="000C6DC3" w:rsidP="007F5563">
      <w:pPr>
        <w:jc w:val="center"/>
        <w:rPr>
          <w:b/>
          <w:sz w:val="28"/>
          <w:szCs w:val="28"/>
        </w:rPr>
      </w:pPr>
      <w:r>
        <w:rPr>
          <w:b/>
          <w:sz w:val="28"/>
          <w:szCs w:val="28"/>
        </w:rPr>
        <w:t>HANGİ OKULLAR SINA</w:t>
      </w:r>
      <w:r w:rsidRPr="007F5563">
        <w:rPr>
          <w:b/>
          <w:sz w:val="28"/>
          <w:szCs w:val="28"/>
        </w:rPr>
        <w:t>VLA ALACAK?</w:t>
      </w:r>
    </w:p>
    <w:p w:rsidR="000C6DC3" w:rsidRPr="007F5563" w:rsidRDefault="000C6DC3" w:rsidP="007F5563">
      <w:pPr>
        <w:pStyle w:val="ListParagraph"/>
        <w:numPr>
          <w:ilvl w:val="0"/>
          <w:numId w:val="2"/>
        </w:numPr>
        <w:rPr>
          <w:sz w:val="24"/>
          <w:szCs w:val="24"/>
        </w:rPr>
      </w:pPr>
      <w:r w:rsidRPr="007F5563">
        <w:rPr>
          <w:sz w:val="24"/>
          <w:szCs w:val="24"/>
        </w:rPr>
        <w:t>FEN LİSELERİ</w:t>
      </w:r>
    </w:p>
    <w:p w:rsidR="000C6DC3" w:rsidRPr="007F5563" w:rsidRDefault="000C6DC3" w:rsidP="007F5563">
      <w:pPr>
        <w:pStyle w:val="ListParagraph"/>
        <w:numPr>
          <w:ilvl w:val="0"/>
          <w:numId w:val="2"/>
        </w:numPr>
        <w:rPr>
          <w:sz w:val="24"/>
          <w:szCs w:val="24"/>
        </w:rPr>
      </w:pPr>
      <w:r w:rsidRPr="007F5563">
        <w:rPr>
          <w:sz w:val="24"/>
          <w:szCs w:val="24"/>
        </w:rPr>
        <w:t>SOSYAL BİLİMLER LİSELERİ</w:t>
      </w:r>
    </w:p>
    <w:p w:rsidR="000C6DC3" w:rsidRPr="007F5563" w:rsidRDefault="000C6DC3" w:rsidP="007F5563">
      <w:pPr>
        <w:pStyle w:val="ListParagraph"/>
        <w:numPr>
          <w:ilvl w:val="0"/>
          <w:numId w:val="2"/>
        </w:numPr>
        <w:rPr>
          <w:sz w:val="24"/>
          <w:szCs w:val="24"/>
        </w:rPr>
      </w:pPr>
      <w:r w:rsidRPr="007F5563">
        <w:rPr>
          <w:sz w:val="24"/>
          <w:szCs w:val="24"/>
        </w:rPr>
        <w:t>BAZI ANADOLU LİSELERİ</w:t>
      </w:r>
    </w:p>
    <w:p w:rsidR="000C6DC3" w:rsidRDefault="000C6DC3" w:rsidP="007F5563">
      <w:pPr>
        <w:pStyle w:val="ListParagraph"/>
        <w:numPr>
          <w:ilvl w:val="0"/>
          <w:numId w:val="2"/>
        </w:numPr>
        <w:rPr>
          <w:sz w:val="24"/>
          <w:szCs w:val="24"/>
        </w:rPr>
      </w:pPr>
      <w:r w:rsidRPr="007F5563">
        <w:rPr>
          <w:sz w:val="24"/>
          <w:szCs w:val="24"/>
        </w:rPr>
        <w:t>PROJE OKULLARI</w:t>
      </w:r>
    </w:p>
    <w:p w:rsidR="000C6DC3" w:rsidRDefault="000C6DC3" w:rsidP="007F5563">
      <w:pPr>
        <w:pStyle w:val="ListParagraph"/>
        <w:rPr>
          <w:sz w:val="24"/>
          <w:szCs w:val="24"/>
        </w:rPr>
      </w:pPr>
    </w:p>
    <w:p w:rsidR="000C6DC3" w:rsidRDefault="000C6DC3" w:rsidP="007F5563">
      <w:pPr>
        <w:pStyle w:val="ListParagraph"/>
        <w:rPr>
          <w:sz w:val="24"/>
          <w:szCs w:val="24"/>
        </w:rPr>
      </w:pPr>
    </w:p>
    <w:p w:rsidR="000C6DC3" w:rsidRDefault="000C6DC3" w:rsidP="007F5563">
      <w:pPr>
        <w:pStyle w:val="ListParagraph"/>
        <w:rPr>
          <w:sz w:val="24"/>
          <w:szCs w:val="24"/>
        </w:rPr>
      </w:pPr>
    </w:p>
    <w:p w:rsidR="000C6DC3" w:rsidRDefault="000C6DC3" w:rsidP="007F5563">
      <w:pPr>
        <w:pStyle w:val="ListParagraph"/>
        <w:numPr>
          <w:ilvl w:val="0"/>
          <w:numId w:val="3"/>
        </w:numPr>
        <w:rPr>
          <w:sz w:val="24"/>
          <w:szCs w:val="24"/>
        </w:rPr>
      </w:pPr>
      <w:r>
        <w:rPr>
          <w:sz w:val="24"/>
          <w:szCs w:val="24"/>
        </w:rPr>
        <w:t>SORULAR SADECE 8. SINIF 1.DÖNEM MÜFREDATINDAN ÇIKACAK.</w:t>
      </w:r>
    </w:p>
    <w:p w:rsidR="000C6DC3" w:rsidRDefault="000C6DC3" w:rsidP="007F5563">
      <w:pPr>
        <w:pStyle w:val="ListParagraph"/>
        <w:numPr>
          <w:ilvl w:val="0"/>
          <w:numId w:val="3"/>
        </w:numPr>
        <w:rPr>
          <w:sz w:val="24"/>
          <w:szCs w:val="24"/>
        </w:rPr>
      </w:pPr>
      <w:r>
        <w:rPr>
          <w:sz w:val="24"/>
          <w:szCs w:val="24"/>
        </w:rPr>
        <w:t>SINAV ÇOKTAN SEÇMELİ (TEST) OLACAK.</w:t>
      </w:r>
    </w:p>
    <w:p w:rsidR="000C6DC3" w:rsidRDefault="000C6DC3" w:rsidP="007F5563">
      <w:pPr>
        <w:pStyle w:val="ListParagraph"/>
        <w:numPr>
          <w:ilvl w:val="0"/>
          <w:numId w:val="3"/>
        </w:numPr>
        <w:rPr>
          <w:sz w:val="24"/>
          <w:szCs w:val="24"/>
        </w:rPr>
      </w:pPr>
      <w:r>
        <w:rPr>
          <w:sz w:val="24"/>
          <w:szCs w:val="24"/>
        </w:rPr>
        <w:t>3 YANLIŞ 1 DOĞRUYU GÖTÜRECEK.</w:t>
      </w:r>
    </w:p>
    <w:p w:rsidR="000C6DC3" w:rsidRDefault="000C6DC3" w:rsidP="007F5563">
      <w:pPr>
        <w:pStyle w:val="ListParagraph"/>
        <w:numPr>
          <w:ilvl w:val="0"/>
          <w:numId w:val="3"/>
        </w:numPr>
        <w:rPr>
          <w:sz w:val="24"/>
          <w:szCs w:val="24"/>
        </w:rPr>
      </w:pPr>
      <w:r>
        <w:rPr>
          <w:sz w:val="24"/>
          <w:szCs w:val="24"/>
        </w:rPr>
        <w:t>SINAV SÜRESİ 155 DAKİKA OLACAK.</w:t>
      </w:r>
    </w:p>
    <w:p w:rsidR="000C6DC3" w:rsidRDefault="000C6DC3" w:rsidP="007F5563">
      <w:pPr>
        <w:pStyle w:val="ListParagraph"/>
        <w:numPr>
          <w:ilvl w:val="0"/>
          <w:numId w:val="3"/>
        </w:numPr>
        <w:rPr>
          <w:sz w:val="24"/>
          <w:szCs w:val="24"/>
        </w:rPr>
      </w:pPr>
      <w:r>
        <w:rPr>
          <w:sz w:val="24"/>
          <w:szCs w:val="24"/>
        </w:rPr>
        <w:t>SORU SAYISI 90 OLACAK.</w:t>
      </w:r>
    </w:p>
    <w:p w:rsidR="000C6DC3" w:rsidRPr="007F5563" w:rsidRDefault="000C6DC3" w:rsidP="007F5563">
      <w:pPr>
        <w:rPr>
          <w:sz w:val="24"/>
          <w:szCs w:val="24"/>
        </w:rPr>
      </w:pPr>
    </w:p>
    <w:p w:rsidR="000C6DC3" w:rsidRDefault="000C6DC3" w:rsidP="007F5563">
      <w:pPr>
        <w:pStyle w:val="ListParagraph"/>
        <w:jc w:val="center"/>
        <w:rPr>
          <w:b/>
          <w:sz w:val="28"/>
          <w:szCs w:val="28"/>
        </w:rPr>
      </w:pPr>
      <w:r>
        <w:rPr>
          <w:b/>
          <w:sz w:val="28"/>
          <w:szCs w:val="28"/>
        </w:rPr>
        <w:t>SINAV SÜRESİ VE SAATİ</w:t>
      </w:r>
    </w:p>
    <w:p w:rsidR="000C6DC3" w:rsidRDefault="000C6DC3" w:rsidP="007F5563">
      <w:pPr>
        <w:pStyle w:val="ListParagraph"/>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2527"/>
        <w:gridCol w:w="2527"/>
        <w:gridCol w:w="2527"/>
      </w:tblGrid>
      <w:tr w:rsidR="000C6DC3" w:rsidRPr="00022A24" w:rsidTr="00022A24">
        <w:tc>
          <w:tcPr>
            <w:tcW w:w="10107" w:type="dxa"/>
            <w:gridSpan w:val="4"/>
          </w:tcPr>
          <w:p w:rsidR="000C6DC3" w:rsidRPr="00022A24" w:rsidRDefault="000C6DC3" w:rsidP="00022A24">
            <w:pPr>
              <w:pStyle w:val="ListParagraph"/>
              <w:spacing w:after="0" w:line="240" w:lineRule="auto"/>
              <w:ind w:left="0"/>
              <w:jc w:val="center"/>
              <w:rPr>
                <w:b/>
                <w:sz w:val="28"/>
                <w:szCs w:val="28"/>
              </w:rPr>
            </w:pPr>
            <w:r w:rsidRPr="00022A24">
              <w:rPr>
                <w:b/>
                <w:sz w:val="28"/>
                <w:szCs w:val="28"/>
              </w:rPr>
              <w:t>SÖZEL BÖLÜM</w:t>
            </w:r>
          </w:p>
        </w:tc>
      </w:tr>
      <w:tr w:rsidR="000C6DC3" w:rsidRPr="00022A24" w:rsidTr="00022A24">
        <w:trPr>
          <w:trHeight w:val="195"/>
        </w:trPr>
        <w:tc>
          <w:tcPr>
            <w:tcW w:w="2526"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DERS</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SORU SAYISI</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SINAV BAŞALAMA SAATİ</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SINAV SÜRESİ</w:t>
            </w:r>
          </w:p>
        </w:tc>
      </w:tr>
      <w:tr w:rsidR="000C6DC3" w:rsidRPr="00022A24" w:rsidTr="00022A24">
        <w:trPr>
          <w:trHeight w:val="135"/>
        </w:trPr>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TÜRKÇE</w:t>
            </w: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50</w:t>
            </w:r>
          </w:p>
          <w:p w:rsidR="000C6DC3" w:rsidRPr="00022A24" w:rsidRDefault="000C6DC3" w:rsidP="00022A24">
            <w:pPr>
              <w:pStyle w:val="ListParagraph"/>
              <w:spacing w:after="0" w:line="240" w:lineRule="auto"/>
              <w:ind w:left="0"/>
              <w:jc w:val="center"/>
              <w:rPr>
                <w:sz w:val="24"/>
                <w:szCs w:val="24"/>
              </w:rPr>
            </w:pP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09:30</w:t>
            </w: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75 DK.</w:t>
            </w:r>
          </w:p>
        </w:tc>
      </w:tr>
      <w:tr w:rsidR="000C6DC3" w:rsidRPr="00022A24" w:rsidTr="00022A24">
        <w:trPr>
          <w:trHeight w:val="150"/>
        </w:trPr>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İNKILAP TARİHİ</w:t>
            </w: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r>
      <w:tr w:rsidR="000C6DC3" w:rsidRPr="00022A24" w:rsidTr="00022A24">
        <w:trPr>
          <w:trHeight w:val="135"/>
        </w:trPr>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DİN KÜLT.AHLAK B.</w:t>
            </w: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r>
      <w:tr w:rsidR="000C6DC3" w:rsidRPr="00022A24" w:rsidTr="00022A24">
        <w:trPr>
          <w:trHeight w:val="150"/>
        </w:trPr>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YABANCI DİL</w:t>
            </w: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r>
      <w:tr w:rsidR="000C6DC3" w:rsidRPr="00022A24" w:rsidTr="00022A24">
        <w:tc>
          <w:tcPr>
            <w:tcW w:w="10107" w:type="dxa"/>
            <w:gridSpan w:val="4"/>
          </w:tcPr>
          <w:p w:rsidR="000C6DC3" w:rsidRPr="00022A24" w:rsidRDefault="000C6DC3" w:rsidP="00022A24">
            <w:pPr>
              <w:pStyle w:val="ListParagraph"/>
              <w:spacing w:after="0" w:line="240" w:lineRule="auto"/>
              <w:ind w:left="0"/>
              <w:jc w:val="center"/>
              <w:rPr>
                <w:b/>
                <w:sz w:val="24"/>
                <w:szCs w:val="24"/>
              </w:rPr>
            </w:pPr>
            <w:r w:rsidRPr="00022A24">
              <w:rPr>
                <w:b/>
                <w:sz w:val="24"/>
                <w:szCs w:val="24"/>
              </w:rPr>
              <w:t>SAYISAL BÖLÜM</w:t>
            </w:r>
          </w:p>
        </w:tc>
      </w:tr>
      <w:tr w:rsidR="000C6DC3" w:rsidRPr="00022A24" w:rsidTr="00022A24">
        <w:tc>
          <w:tcPr>
            <w:tcW w:w="2526"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DERS</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SORU SAYISI</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SINAV BAŞLAMA SAATİ</w:t>
            </w:r>
          </w:p>
        </w:tc>
        <w:tc>
          <w:tcPr>
            <w:tcW w:w="2527" w:type="dxa"/>
          </w:tcPr>
          <w:p w:rsidR="000C6DC3" w:rsidRPr="00022A24" w:rsidRDefault="000C6DC3" w:rsidP="00022A24">
            <w:pPr>
              <w:pStyle w:val="ListParagraph"/>
              <w:spacing w:after="0" w:line="240" w:lineRule="auto"/>
              <w:ind w:left="0"/>
              <w:jc w:val="center"/>
              <w:rPr>
                <w:b/>
                <w:sz w:val="24"/>
                <w:szCs w:val="24"/>
              </w:rPr>
            </w:pPr>
            <w:r w:rsidRPr="00022A24">
              <w:rPr>
                <w:b/>
                <w:sz w:val="24"/>
                <w:szCs w:val="24"/>
              </w:rPr>
              <w:t>SINAV SÜRESİ</w:t>
            </w:r>
          </w:p>
        </w:tc>
      </w:tr>
      <w:tr w:rsidR="000C6DC3" w:rsidRPr="00022A24" w:rsidTr="00022A24">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MATEMATİK</w:t>
            </w: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40</w:t>
            </w: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11:30</w:t>
            </w:r>
          </w:p>
        </w:tc>
        <w:tc>
          <w:tcPr>
            <w:tcW w:w="2527" w:type="dxa"/>
            <w:vMerge w:val="restart"/>
          </w:tcPr>
          <w:p w:rsidR="000C6DC3" w:rsidRPr="00022A24" w:rsidRDefault="000C6DC3" w:rsidP="00022A24">
            <w:pPr>
              <w:pStyle w:val="ListParagraph"/>
              <w:spacing w:after="0" w:line="240" w:lineRule="auto"/>
              <w:ind w:left="0"/>
              <w:jc w:val="center"/>
              <w:rPr>
                <w:sz w:val="24"/>
                <w:szCs w:val="24"/>
              </w:rPr>
            </w:pPr>
          </w:p>
          <w:p w:rsidR="000C6DC3" w:rsidRPr="00022A24" w:rsidRDefault="000C6DC3" w:rsidP="00022A24">
            <w:pPr>
              <w:pStyle w:val="ListParagraph"/>
              <w:spacing w:after="0" w:line="240" w:lineRule="auto"/>
              <w:ind w:left="0"/>
              <w:jc w:val="center"/>
              <w:rPr>
                <w:sz w:val="24"/>
                <w:szCs w:val="24"/>
              </w:rPr>
            </w:pPr>
            <w:r w:rsidRPr="00022A24">
              <w:rPr>
                <w:sz w:val="24"/>
                <w:szCs w:val="24"/>
              </w:rPr>
              <w:t>80 DK.</w:t>
            </w:r>
          </w:p>
        </w:tc>
      </w:tr>
      <w:tr w:rsidR="000C6DC3" w:rsidRPr="00022A24" w:rsidTr="00022A24">
        <w:tc>
          <w:tcPr>
            <w:tcW w:w="2526" w:type="dxa"/>
          </w:tcPr>
          <w:p w:rsidR="000C6DC3" w:rsidRPr="00022A24" w:rsidRDefault="000C6DC3" w:rsidP="00022A24">
            <w:pPr>
              <w:pStyle w:val="ListParagraph"/>
              <w:spacing w:after="0" w:line="240" w:lineRule="auto"/>
              <w:ind w:left="0"/>
              <w:jc w:val="center"/>
              <w:rPr>
                <w:sz w:val="24"/>
                <w:szCs w:val="24"/>
              </w:rPr>
            </w:pPr>
            <w:r w:rsidRPr="00022A24">
              <w:rPr>
                <w:sz w:val="24"/>
                <w:szCs w:val="24"/>
              </w:rPr>
              <w:t>FEN VE TEKNOLOJİ</w:t>
            </w: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c>
          <w:tcPr>
            <w:tcW w:w="2527" w:type="dxa"/>
            <w:vMerge/>
          </w:tcPr>
          <w:p w:rsidR="000C6DC3" w:rsidRPr="00022A24" w:rsidRDefault="000C6DC3" w:rsidP="00022A24">
            <w:pPr>
              <w:pStyle w:val="ListParagraph"/>
              <w:spacing w:after="0" w:line="240" w:lineRule="auto"/>
              <w:ind w:left="0"/>
              <w:jc w:val="center"/>
              <w:rPr>
                <w:b/>
                <w:sz w:val="24"/>
                <w:szCs w:val="24"/>
              </w:rPr>
            </w:pPr>
          </w:p>
        </w:tc>
      </w:tr>
    </w:tbl>
    <w:p w:rsidR="000C6DC3" w:rsidRDefault="000C6DC3" w:rsidP="007F5563">
      <w:pPr>
        <w:pStyle w:val="ListParagraph"/>
        <w:jc w:val="center"/>
        <w:rPr>
          <w:sz w:val="28"/>
          <w:szCs w:val="28"/>
        </w:rPr>
      </w:pPr>
    </w:p>
    <w:p w:rsidR="000C6DC3" w:rsidRDefault="000C6DC3" w:rsidP="009D0993">
      <w:pPr>
        <w:pStyle w:val="ListParagraph"/>
        <w:rPr>
          <w:b/>
          <w:sz w:val="28"/>
          <w:szCs w:val="28"/>
        </w:rPr>
      </w:pPr>
      <w:r w:rsidRPr="009D0993">
        <w:rPr>
          <w:b/>
          <w:sz w:val="28"/>
          <w:szCs w:val="28"/>
        </w:rPr>
        <w:t>SINAV TAKVİMİ</w:t>
      </w:r>
    </w:p>
    <w:p w:rsidR="000C6DC3" w:rsidRDefault="000C6DC3" w:rsidP="009D0993">
      <w:pPr>
        <w:pStyle w:val="ListParagraph"/>
        <w:rPr>
          <w:sz w:val="28"/>
          <w:szCs w:val="28"/>
        </w:rPr>
      </w:pPr>
      <w:r>
        <w:rPr>
          <w:b/>
          <w:sz w:val="28"/>
          <w:szCs w:val="28"/>
        </w:rPr>
        <w:t xml:space="preserve">Sınav Başvuruları   : </w:t>
      </w:r>
      <w:r>
        <w:rPr>
          <w:sz w:val="28"/>
          <w:szCs w:val="28"/>
        </w:rPr>
        <w:t xml:space="preserve">Mart Nisan </w:t>
      </w:r>
    </w:p>
    <w:p w:rsidR="000C6DC3" w:rsidRDefault="000C6DC3" w:rsidP="009D0993">
      <w:pPr>
        <w:pStyle w:val="ListParagraph"/>
        <w:rPr>
          <w:sz w:val="28"/>
          <w:szCs w:val="28"/>
        </w:rPr>
      </w:pPr>
      <w:r>
        <w:rPr>
          <w:b/>
          <w:sz w:val="28"/>
          <w:szCs w:val="28"/>
        </w:rPr>
        <w:t>Merkezi Sınav         :</w:t>
      </w:r>
      <w:r>
        <w:rPr>
          <w:sz w:val="28"/>
          <w:szCs w:val="28"/>
        </w:rPr>
        <w:t xml:space="preserve"> 7 Haziran 2020</w:t>
      </w:r>
    </w:p>
    <w:p w:rsidR="000C6DC3" w:rsidRDefault="000C6DC3" w:rsidP="009D0993">
      <w:pPr>
        <w:pStyle w:val="ListParagraph"/>
        <w:rPr>
          <w:sz w:val="28"/>
          <w:szCs w:val="28"/>
        </w:rPr>
      </w:pPr>
      <w:r>
        <w:rPr>
          <w:b/>
          <w:sz w:val="28"/>
          <w:szCs w:val="28"/>
        </w:rPr>
        <w:t>Okul Tercihleri        :</w:t>
      </w:r>
      <w:r>
        <w:rPr>
          <w:sz w:val="28"/>
          <w:szCs w:val="28"/>
        </w:rPr>
        <w:t xml:space="preserve"> Temmuz ayı içerisinde yapılmaktadır.</w:t>
      </w:r>
    </w:p>
    <w:p w:rsidR="000C6DC3" w:rsidRDefault="000C6DC3" w:rsidP="009D0993">
      <w:pPr>
        <w:pStyle w:val="ListParagraph"/>
        <w:rPr>
          <w:sz w:val="28"/>
          <w:szCs w:val="28"/>
        </w:rPr>
      </w:pPr>
    </w:p>
    <w:p w:rsidR="000C6DC3" w:rsidRDefault="000C6DC3" w:rsidP="009D0993">
      <w:pPr>
        <w:pStyle w:val="ListParagraph"/>
        <w:jc w:val="center"/>
        <w:rPr>
          <w:b/>
          <w:sz w:val="28"/>
          <w:szCs w:val="28"/>
        </w:rPr>
      </w:pPr>
      <w:r>
        <w:rPr>
          <w:b/>
          <w:sz w:val="28"/>
          <w:szCs w:val="28"/>
        </w:rPr>
        <w:t>YEREL YERLEŞTİRME NASIL OLACAK?</w:t>
      </w:r>
    </w:p>
    <w:p w:rsidR="000C6DC3" w:rsidRPr="00D60EEB" w:rsidRDefault="000C6DC3" w:rsidP="009D0993">
      <w:pPr>
        <w:pStyle w:val="ListParagraph"/>
        <w:numPr>
          <w:ilvl w:val="0"/>
          <w:numId w:val="4"/>
        </w:numPr>
        <w:ind w:left="0" w:firstLine="0"/>
        <w:rPr>
          <w:b/>
          <w:sz w:val="24"/>
          <w:szCs w:val="24"/>
        </w:rPr>
      </w:pPr>
      <w:r w:rsidRPr="00D60EEB">
        <w:rPr>
          <w:b/>
          <w:sz w:val="24"/>
          <w:szCs w:val="24"/>
        </w:rPr>
        <w:t>Sınava girmeyen veya sınava girdiği halde sınavla öğrenci alan liselere yerleşemeyen öğrenciler, adresine göre diğer liselere yerleşecek.</w:t>
      </w:r>
    </w:p>
    <w:p w:rsidR="000C6DC3" w:rsidRPr="00D60EEB" w:rsidRDefault="000C6DC3" w:rsidP="009D0993">
      <w:pPr>
        <w:pStyle w:val="ListParagraph"/>
        <w:numPr>
          <w:ilvl w:val="0"/>
          <w:numId w:val="4"/>
        </w:numPr>
        <w:ind w:left="0" w:firstLine="0"/>
        <w:rPr>
          <w:b/>
          <w:sz w:val="24"/>
          <w:szCs w:val="24"/>
        </w:rPr>
      </w:pPr>
      <w:r w:rsidRPr="00D60EEB">
        <w:rPr>
          <w:b/>
          <w:sz w:val="24"/>
          <w:szCs w:val="24"/>
        </w:rPr>
        <w:t>İl ve ilçeler nüfus ve okul türlerine göre eğitim bölgelerine ayrılacak.</w:t>
      </w:r>
    </w:p>
    <w:p w:rsidR="000C6DC3" w:rsidRDefault="000C6DC3" w:rsidP="009D0993">
      <w:pPr>
        <w:pStyle w:val="ListParagraph"/>
        <w:numPr>
          <w:ilvl w:val="0"/>
          <w:numId w:val="4"/>
        </w:numPr>
        <w:ind w:left="0" w:firstLine="0"/>
        <w:rPr>
          <w:b/>
          <w:sz w:val="24"/>
          <w:szCs w:val="24"/>
        </w:rPr>
      </w:pPr>
      <w:r w:rsidRPr="00D60EEB">
        <w:rPr>
          <w:b/>
          <w:sz w:val="24"/>
          <w:szCs w:val="24"/>
        </w:rPr>
        <w:t xml:space="preserve">Tercihlerde okullar öğrencilerin adreslerine göre “Kayıt Alanında” , “Komşu Kayıt Alanında” ve </w:t>
      </w:r>
      <w:r>
        <w:rPr>
          <w:b/>
          <w:sz w:val="24"/>
          <w:szCs w:val="24"/>
        </w:rPr>
        <w:t xml:space="preserve">         </w:t>
      </w:r>
    </w:p>
    <w:p w:rsidR="000C6DC3" w:rsidRPr="00D60EEB" w:rsidRDefault="000C6DC3" w:rsidP="00D60EEB">
      <w:pPr>
        <w:ind w:left="709"/>
        <w:rPr>
          <w:b/>
          <w:sz w:val="24"/>
          <w:szCs w:val="24"/>
        </w:rPr>
      </w:pPr>
      <w:r w:rsidRPr="00D60EEB">
        <w:rPr>
          <w:b/>
          <w:sz w:val="24"/>
          <w:szCs w:val="24"/>
        </w:rPr>
        <w:t>“Diğer” diye yer alacak.</w:t>
      </w:r>
    </w:p>
    <w:p w:rsidR="000C6DC3" w:rsidRPr="00D60EEB" w:rsidRDefault="000C6DC3" w:rsidP="005A70FD">
      <w:pPr>
        <w:pStyle w:val="ListParagraph"/>
        <w:numPr>
          <w:ilvl w:val="0"/>
          <w:numId w:val="4"/>
        </w:numPr>
        <w:ind w:left="0" w:firstLine="0"/>
        <w:rPr>
          <w:b/>
          <w:sz w:val="24"/>
          <w:szCs w:val="24"/>
        </w:rPr>
      </w:pPr>
      <w:r w:rsidRPr="00D60EEB">
        <w:rPr>
          <w:b/>
          <w:sz w:val="24"/>
          <w:szCs w:val="24"/>
        </w:rPr>
        <w:t>Öğrenciler sınavsız yerleştirme ile öğrenci alan okullardan en fazla 5 okul tercih edebilecek.</w:t>
      </w:r>
    </w:p>
    <w:p w:rsidR="000C6DC3" w:rsidRPr="00D60EEB" w:rsidRDefault="000C6DC3" w:rsidP="005A70FD">
      <w:pPr>
        <w:pStyle w:val="ListParagraph"/>
        <w:numPr>
          <w:ilvl w:val="0"/>
          <w:numId w:val="4"/>
        </w:numPr>
        <w:ind w:left="0" w:firstLine="0"/>
        <w:rPr>
          <w:b/>
          <w:sz w:val="24"/>
          <w:szCs w:val="24"/>
        </w:rPr>
      </w:pPr>
      <w:r w:rsidRPr="00D60EEB">
        <w:rPr>
          <w:b/>
          <w:sz w:val="24"/>
          <w:szCs w:val="24"/>
        </w:rPr>
        <w:t>Yapılan beş tercihin ilk üçü öğrencinin “Kayıt Alanından” olmak zorunda.</w:t>
      </w:r>
    </w:p>
    <w:p w:rsidR="000C6DC3" w:rsidRPr="00D60EEB" w:rsidRDefault="000C6DC3" w:rsidP="00D60EEB">
      <w:pPr>
        <w:pStyle w:val="ListParagraph"/>
        <w:numPr>
          <w:ilvl w:val="0"/>
          <w:numId w:val="4"/>
        </w:numPr>
        <w:ind w:left="0" w:firstLine="0"/>
        <w:rPr>
          <w:b/>
          <w:sz w:val="24"/>
          <w:szCs w:val="24"/>
        </w:rPr>
      </w:pPr>
      <w:r w:rsidRPr="00D60EEB">
        <w:rPr>
          <w:b/>
          <w:sz w:val="24"/>
          <w:szCs w:val="24"/>
        </w:rPr>
        <w:t>Öğrenciler aynı türden en fazla 3 tane okul yazabilecek. (Örn. 5 tercihten en fazla 3 tanesi Anadolu lisesi olabilecek.)</w:t>
      </w:r>
    </w:p>
    <w:p w:rsidR="000C6DC3" w:rsidRPr="00D60EEB" w:rsidRDefault="000C6DC3" w:rsidP="00D60EEB">
      <w:pPr>
        <w:rPr>
          <w:b/>
          <w:sz w:val="28"/>
          <w:szCs w:val="28"/>
        </w:rPr>
      </w:pPr>
      <w:r w:rsidRPr="00D60EEB">
        <w:rPr>
          <w:b/>
          <w:sz w:val="28"/>
          <w:szCs w:val="28"/>
        </w:rPr>
        <w:t>YEREL YERLEŞTİRMEDE YERLEŞTİRME ÖNCELİĞİ</w:t>
      </w:r>
    </w:p>
    <w:p w:rsidR="000C6DC3" w:rsidRPr="00D60EEB" w:rsidRDefault="000C6DC3" w:rsidP="00D60EEB">
      <w:pPr>
        <w:pStyle w:val="ListParagraph"/>
        <w:numPr>
          <w:ilvl w:val="0"/>
          <w:numId w:val="5"/>
        </w:numPr>
        <w:rPr>
          <w:b/>
          <w:sz w:val="24"/>
          <w:szCs w:val="24"/>
        </w:rPr>
      </w:pPr>
      <w:r w:rsidRPr="00D60EEB">
        <w:rPr>
          <w:b/>
          <w:sz w:val="24"/>
          <w:szCs w:val="24"/>
        </w:rPr>
        <w:t>İkamet Adresi,</w:t>
      </w:r>
    </w:p>
    <w:p w:rsidR="000C6DC3" w:rsidRPr="00D60EEB" w:rsidRDefault="000C6DC3" w:rsidP="00D60EEB">
      <w:pPr>
        <w:pStyle w:val="ListParagraph"/>
        <w:numPr>
          <w:ilvl w:val="0"/>
          <w:numId w:val="5"/>
        </w:numPr>
        <w:rPr>
          <w:b/>
          <w:sz w:val="24"/>
          <w:szCs w:val="24"/>
        </w:rPr>
      </w:pPr>
      <w:r w:rsidRPr="00D60EEB">
        <w:rPr>
          <w:b/>
          <w:sz w:val="24"/>
          <w:szCs w:val="24"/>
        </w:rPr>
        <w:t xml:space="preserve"> Ortaöğretim Başarı Puanı,</w:t>
      </w:r>
    </w:p>
    <w:p w:rsidR="000C6DC3" w:rsidRPr="00D60EEB" w:rsidRDefault="000C6DC3" w:rsidP="00D60EEB">
      <w:pPr>
        <w:pStyle w:val="ListParagraph"/>
        <w:numPr>
          <w:ilvl w:val="0"/>
          <w:numId w:val="5"/>
        </w:numPr>
        <w:rPr>
          <w:b/>
          <w:sz w:val="24"/>
          <w:szCs w:val="24"/>
        </w:rPr>
      </w:pPr>
      <w:r w:rsidRPr="00D60EEB">
        <w:rPr>
          <w:b/>
          <w:sz w:val="24"/>
          <w:szCs w:val="24"/>
        </w:rPr>
        <w:t>8. Sınıf Özürsüz Devamsızlık</w:t>
      </w:r>
    </w:p>
    <w:p w:rsidR="000C6DC3" w:rsidRDefault="000C6DC3" w:rsidP="00D60EEB">
      <w:pPr>
        <w:pStyle w:val="ListParagraph"/>
        <w:numPr>
          <w:ilvl w:val="0"/>
          <w:numId w:val="5"/>
        </w:numPr>
        <w:rPr>
          <w:b/>
          <w:sz w:val="24"/>
          <w:szCs w:val="24"/>
        </w:rPr>
      </w:pPr>
      <w:r w:rsidRPr="00D60EEB">
        <w:rPr>
          <w:b/>
          <w:sz w:val="24"/>
          <w:szCs w:val="24"/>
        </w:rPr>
        <w:t>Yıl Sonu Başarı Puanı</w:t>
      </w:r>
    </w:p>
    <w:p w:rsidR="000C6DC3" w:rsidRPr="00D60EEB" w:rsidRDefault="000C6DC3" w:rsidP="00D60EEB">
      <w:pPr>
        <w:pStyle w:val="ListParagraph"/>
        <w:rPr>
          <w:b/>
          <w:sz w:val="24"/>
          <w:szCs w:val="24"/>
        </w:rPr>
      </w:pPr>
    </w:p>
    <w:p w:rsidR="000C6DC3" w:rsidRPr="002A1AF3" w:rsidRDefault="000C6DC3" w:rsidP="002A1AF3">
      <w:pPr>
        <w:pStyle w:val="ListParagraph"/>
        <w:rPr>
          <w:b/>
          <w:sz w:val="28"/>
          <w:szCs w:val="28"/>
        </w:rPr>
      </w:pPr>
      <w:r>
        <w:rPr>
          <w:b/>
          <w:sz w:val="28"/>
          <w:szCs w:val="28"/>
        </w:rPr>
        <w:t>NOT: Güzel Sanatlar ve Spor Liselerine yerleştirme ise yetenek sınavı ile yapılacak olup başvurular haziran ayındadır.</w:t>
      </w:r>
      <w:bookmarkStart w:id="0" w:name="_GoBack"/>
      <w:bookmarkEnd w:id="0"/>
    </w:p>
    <w:sectPr w:rsidR="000C6DC3" w:rsidRPr="002A1AF3" w:rsidSect="002A1AF3">
      <w:pgSz w:w="12406" w:h="16838"/>
      <w:pgMar w:top="567" w:right="655" w:bottom="568" w:left="114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5551D"/>
    <w:multiLevelType w:val="hybridMultilevel"/>
    <w:tmpl w:val="1B5042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FE40197"/>
    <w:multiLevelType w:val="hybridMultilevel"/>
    <w:tmpl w:val="528C216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6F7243CE"/>
    <w:multiLevelType w:val="hybridMultilevel"/>
    <w:tmpl w:val="D0D036A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70734B8E"/>
    <w:multiLevelType w:val="hybridMultilevel"/>
    <w:tmpl w:val="B3A8AE2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75771CC8"/>
    <w:multiLevelType w:val="hybridMultilevel"/>
    <w:tmpl w:val="92347E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C2E"/>
    <w:rsid w:val="00003303"/>
    <w:rsid w:val="00022A24"/>
    <w:rsid w:val="000C6DC3"/>
    <w:rsid w:val="001201B6"/>
    <w:rsid w:val="00242C2E"/>
    <w:rsid w:val="002A1AF3"/>
    <w:rsid w:val="002E763F"/>
    <w:rsid w:val="00382470"/>
    <w:rsid w:val="00453925"/>
    <w:rsid w:val="005A70FD"/>
    <w:rsid w:val="007F5563"/>
    <w:rsid w:val="008C0600"/>
    <w:rsid w:val="009D0993"/>
    <w:rsid w:val="00B14F2C"/>
    <w:rsid w:val="00D60EE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5563"/>
    <w:pPr>
      <w:ind w:left="720"/>
      <w:contextualSpacing/>
    </w:pPr>
  </w:style>
  <w:style w:type="table" w:styleId="TableGrid">
    <w:name w:val="Table Grid"/>
    <w:basedOn w:val="TableNormal"/>
    <w:uiPriority w:val="99"/>
    <w:rsid w:val="007F5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426</Words>
  <Characters>2429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LGS</dc:title>
  <dc:subject/>
  <dc:creator>Remziye Pınar</dc:creator>
  <cp:keywords/>
  <dc:description/>
  <cp:lastModifiedBy>Asus1</cp:lastModifiedBy>
  <cp:revision>3</cp:revision>
  <dcterms:created xsi:type="dcterms:W3CDTF">2020-04-30T15:30:00Z</dcterms:created>
  <dcterms:modified xsi:type="dcterms:W3CDTF">2020-04-30T15:30:00Z</dcterms:modified>
</cp:coreProperties>
</file>